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Мультипликационные фильмы советского производства любят как у нас в стране, так и за рубежом. Например, в </w:t>
      </w:r>
      <w:hyperlink r:id="rId5" w:tgtFrame="_blank" w:tooltip="Япония" w:history="1">
        <w:r w:rsidRPr="00561D4B">
          <w:rPr>
            <w:rFonts w:ascii="Tahoma" w:eastAsia="Times New Roman" w:hAnsi="Tahoma" w:cs="Tahoma"/>
            <w:color w:val="416AFF"/>
            <w:sz w:val="18"/>
            <w:szCs w:val="18"/>
            <w:u w:val="single"/>
            <w:bdr w:val="none" w:sz="0" w:space="0" w:color="auto" w:frame="1"/>
            <w:lang w:eastAsia="ru-RU"/>
          </w:rPr>
          <w:t>Японии</w:t>
        </w:r>
      </w:hyperlink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 некоторые из них показывают в кинотеатрах, и на такие сеансы с удовольствием ходят и взрослые, и дети. В современной России продолжают снимать анимационные фильмы, и прекращать не собираются. Чтобы подчеркнуть важную роль отечественной анимации в развитии российской кинокультуры, по всей видимости, и был учрежден праздник под названием «</w:t>
      </w:r>
      <w:hyperlink r:id="rId6" w:tooltip="День российской анимации" w:history="1">
        <w:r w:rsidRPr="00561D4B">
          <w:rPr>
            <w:rFonts w:ascii="Tahoma" w:eastAsia="Times New Roman" w:hAnsi="Tahoma" w:cs="Tahoma"/>
            <w:color w:val="416AFF"/>
            <w:sz w:val="18"/>
            <w:szCs w:val="18"/>
            <w:u w:val="single"/>
            <w:bdr w:val="none" w:sz="0" w:space="0" w:color="auto" w:frame="1"/>
            <w:lang w:eastAsia="ru-RU"/>
          </w:rPr>
          <w:t>День российской анимации</w:t>
        </w:r>
      </w:hyperlink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». Блистательные аниматоры и сотрудники студий, а также любители анимации отмечают его ежегодно 8 апреля.</w:t>
      </w:r>
    </w:p>
    <w:p w:rsidR="00561D4B" w:rsidRPr="00561D4B" w:rsidRDefault="00561D4B" w:rsidP="00561D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61D4B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96DB90B" wp14:editId="3160D43B">
            <wp:extent cx="3810000" cy="2952750"/>
            <wp:effectExtent l="0" t="0" r="0" b="0"/>
            <wp:docPr id="1" name="Рисунок 1" descr="Праздник 8 апреля - День российской аним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раздник 8 апреля - День российской анимаци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D4B" w:rsidRPr="00561D4B" w:rsidRDefault="00561D4B" w:rsidP="00561D4B">
      <w:pPr>
        <w:spacing w:after="0" w:line="240" w:lineRule="auto"/>
        <w:jc w:val="center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i/>
          <w:iCs/>
          <w:color w:val="727272"/>
          <w:sz w:val="18"/>
          <w:szCs w:val="18"/>
          <w:bdr w:val="none" w:sz="0" w:space="0" w:color="auto" w:frame="1"/>
          <w:lang w:eastAsia="ru-RU"/>
        </w:rPr>
        <w:t>Фото: Праздник 8 апреля - День российской анимации</w:t>
      </w:r>
    </w:p>
    <w:p w:rsidR="00561D4B" w:rsidRPr="00561D4B" w:rsidRDefault="00561D4B" w:rsidP="00561D4B">
      <w:pPr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color w:val="FC957E"/>
          <w:sz w:val="20"/>
          <w:szCs w:val="20"/>
          <w:lang w:eastAsia="ru-RU"/>
        </w:rPr>
      </w:pPr>
      <w:r w:rsidRPr="00561D4B">
        <w:rPr>
          <w:rFonts w:ascii="Tahoma" w:eastAsia="Times New Roman" w:hAnsi="Tahoma" w:cs="Tahoma"/>
          <w:b/>
          <w:bCs/>
          <w:color w:val="FC957E"/>
          <w:sz w:val="20"/>
          <w:szCs w:val="20"/>
          <w:lang w:eastAsia="ru-RU"/>
        </w:rPr>
        <w:t>История русской анимации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2012-й год стал для российской анимации юбилейным. Тогда, 26 марта по старому стилю и 8 апреля - по стилю новому, исполнилось ровно 100 лет со дня премьеры первого отечественного мультика. Он назывался «</w:t>
      </w:r>
      <w:proofErr w:type="gramStart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Прекрасная</w:t>
      </w:r>
      <w:proofErr w:type="gramEnd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 Люканида». До той поры широкая публика не имела представления о том, что такое анимационная лента. В 2016-м году мы отмечаем уже 104 года с момента этого знаменательного события в области мультипликационной анимации.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proofErr w:type="gramStart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В уже упомянутом 2012-м, в честь столетней годовщины в нашей стране возникла Ассоциация анимационного кино.</w:t>
      </w:r>
      <w:proofErr w:type="gramEnd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 </w:t>
      </w:r>
      <w:proofErr w:type="gramStart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Последняя</w:t>
      </w:r>
      <w:proofErr w:type="gramEnd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 превратила в единое целое все существовавшие на тот момент анимационные сообщества России.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b/>
          <w:bCs/>
          <w:color w:val="727272"/>
          <w:sz w:val="18"/>
          <w:szCs w:val="18"/>
          <w:bdr w:val="none" w:sz="0" w:space="0" w:color="auto" w:frame="1"/>
          <w:lang w:eastAsia="ru-RU"/>
        </w:rPr>
        <w:t>День российской анимации обычно проходит очень торжественно</w:t>
      </w: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. В прошлом году, например, к нему приурочили церемонию вручения первой независимой анимационной премии "Икар", которая имела место быть в столице, в Доме кино на Васильевской-13. В год юбилейный во многих городах России прошли интересные акции и увлекательные мероприятия, посвященные Дню российской анимации. В кинотеатрах можно было посмотреть работы лучших российских специалистов в области анимации, а также малоизвестные фильмы, которые ранее практически нигде широко не демонстрировались по разным причинам. Не обошли вниманием и авторские версии, незавершенные работы, ролики, снятые экспериментаторами, учебные работы. День российской анимации – это еще и день всевозможных концертов, веселых, ярких фестивалей, познавательных выставок на анимационную тематику.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В будущем организаторы праздника собираются сделать торжественную дату еще более интересной и красочной. Особое внимание они собираются уделить просвещению в сфере русской мультипликационной анимации детей и подростков. В планах приложение неимоверных усилия для продвижения качественной российской анимации на отечественный рынок проката, «заваленный» сегодня в основном работами зарубежных специалистов, причем далеко не самыми лучшими. Имеются в виду мультики, которых так не хватает в настоящий момент современным российским ребятам: тех, что учат добру, честности, взаимопониманию, доверию, дружбе; то есть подобных тем, на каких выросло не одно поколение Союза.</w:t>
      </w:r>
    </w:p>
    <w:p w:rsidR="00561D4B" w:rsidRPr="00561D4B" w:rsidRDefault="00561D4B" w:rsidP="00561D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</w:p>
    <w:p w:rsidR="00561D4B" w:rsidRPr="00561D4B" w:rsidRDefault="00561D4B" w:rsidP="00561D4B">
      <w:pPr>
        <w:spacing w:after="0" w:line="240" w:lineRule="auto"/>
        <w:jc w:val="center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i/>
          <w:iCs/>
          <w:color w:val="727272"/>
          <w:sz w:val="18"/>
          <w:szCs w:val="18"/>
          <w:bdr w:val="none" w:sz="0" w:space="0" w:color="auto" w:frame="1"/>
          <w:lang w:eastAsia="ru-RU"/>
        </w:rPr>
        <w:t>Фото: Праздник 8 апреля - День российской анимации</w:t>
      </w:r>
    </w:p>
    <w:p w:rsidR="00561D4B" w:rsidRPr="00561D4B" w:rsidRDefault="00561D4B" w:rsidP="00561D4B">
      <w:pPr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color w:val="FC957E"/>
          <w:sz w:val="20"/>
          <w:szCs w:val="20"/>
          <w:lang w:eastAsia="ru-RU"/>
        </w:rPr>
      </w:pPr>
      <w:r w:rsidRPr="00561D4B">
        <w:rPr>
          <w:rFonts w:ascii="Tahoma" w:eastAsia="Times New Roman" w:hAnsi="Tahoma" w:cs="Tahoma"/>
          <w:b/>
          <w:bCs/>
          <w:color w:val="FC957E"/>
          <w:sz w:val="20"/>
          <w:szCs w:val="20"/>
          <w:lang w:eastAsia="ru-RU"/>
        </w:rPr>
        <w:t>Досоветский и советский период русской анимации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Отечественная анимация, как и мультипликация – а они тесно взаимосвязаны - ведет свое начало с истоков прошлого столетия. Именно тогда появился первый русский мультипликатор Александр Ширяев. Этот человек работал балетмейстером Мариинского театра, его авторству принадлежит первый в мире кукольный мультфильм. После были работы «Играющие в мяч клоуны», «Шутки Арлекина» и др. Все их обнаружил в 2009 году в архиве Ширяева киновед Виктор Бочаров.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Пока не стало известно о заслугах талантливого балетмейстера, первым русским аниматором долгое время считался Владислав Старевич (1912 год). Он был по образованию биологом, поэтому в указанном году снял документальную ленту о жуках-рогачах, бьющихся за самку. Заставить активно двигаться насекомых при конкретном освещении Старевичу не удалось, так что ученому пришлось препарировать героев фильма, после чего снимать нужную сцену покадрово.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lastRenderedPageBreak/>
        <w:t>Эту же технику биолог использовал при создании уже упомянутого выше первого русского анимационного короткометражного фильма «Прекрасная Люканида, или Война усачей с рогачами». Необычная лента явилась пародией сюжетов исторических рыцарских романов. До середины 20-х годов указанный фильм был весьма популярен у зрителей. В последующие несколько лет Старевич снял ряд лент, сходных по технике съемок. А в фильме «Ночь перед Рождеством» мультипликатор впервые в одном кадре объединил кукольную мультипликацию и игру актеров.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После октябрьских событий 1917 года Старевич уехал с семьей за рубеж. Это повлекло за собой временное прекращение развития отечественной анимации. Лишь в конце 20-х гг. советские власти выделили деньги на создание и работу экспериментальных студий. В </w:t>
      </w:r>
      <w:proofErr w:type="gramStart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последних</w:t>
      </w:r>
      <w:proofErr w:type="gramEnd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 сначала снимали короткие пропагандистские ролики, а в период с 1924 по 1925 года сформировалась, наконец, советская графическая мультипликация. К примеру, на студии «Культкино» выпустили за год целых пять работ. Такую возможность коллектив художников получил благодаря новой технике, использующей плоских марионеток.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В то время одним из мастеров своего дела являлся Александр Птушко, архитектор, много работавший в машиностроении. Это он создал в 1935 году полнометражный мультипликационный фильм «Новый Гулливер», где соединил актерскую игру с кукольной мультипликацией подобно Старевичу. Птушко возглавил новую студию «Союздетмультфильм», но спустя короткое время занялся игровым кино.</w:t>
      </w:r>
    </w:p>
    <w:p w:rsidR="00561D4B" w:rsidRPr="00561D4B" w:rsidRDefault="00561D4B" w:rsidP="00561D4B">
      <w:pPr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color w:val="FC957E"/>
          <w:sz w:val="20"/>
          <w:szCs w:val="20"/>
          <w:lang w:eastAsia="ru-RU"/>
        </w:rPr>
      </w:pPr>
      <w:r w:rsidRPr="00561D4B">
        <w:rPr>
          <w:rFonts w:ascii="Tahoma" w:eastAsia="Times New Roman" w:hAnsi="Tahoma" w:cs="Tahoma"/>
          <w:b/>
          <w:bCs/>
          <w:color w:val="FC957E"/>
          <w:sz w:val="20"/>
          <w:szCs w:val="20"/>
          <w:lang w:eastAsia="ru-RU"/>
        </w:rPr>
        <w:t>Развитие анимации до и после распада СССР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В 1934 году в Москве получили рулон пленки с рисованными героями от Уолта Диснея. Интерес у отечественных мультипликаторов к технике последнего возник неимоверный. На его волне и была создана студия «Союзмультфильм» год спустя. Первые работы, произведенные на этой студии, явились весьма успешными попытками освоения западной техники мультипликации. Таким образом, ленты 1945-1959 гг. отличаются высоким уровнем реализма как декораций и фонов, так и персонажей. В 1952 году наша страна обзавелась абсолютным аналогом диснеевской многоплановой камеры. Появилось много новых методов мультипликации. Было внедрено ротоскопирование для достижения высокого </w:t>
      </w:r>
      <w:proofErr w:type="gramStart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уровня реалистичности движений героев мультфильмов</w:t>
      </w:r>
      <w:proofErr w:type="gramEnd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В 1960-м году советская анимация пережила стилевой перелом. Реалистичность уступила место карикатуре. Много времени уделялось развитию объемной мультипликации. </w:t>
      </w:r>
      <w:proofErr w:type="gramStart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В этот период появились мультфильмы «Варежка», «Крокодил Гена», «Малыш и Карлсон», сериалы «Ну, погоди!», «Винни-Пух», альманахи «Светлячок», «Веселая карусель».</w:t>
      </w:r>
      <w:proofErr w:type="gramEnd"/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 xml:space="preserve"> Многие работы неоднократно демонстрировались на зарубежных фестивалях. Начались эксперименты в сфере компьютерной анимации.</w:t>
      </w:r>
    </w:p>
    <w:p w:rsidR="00561D4B" w:rsidRPr="00561D4B" w:rsidRDefault="00561D4B" w:rsidP="00561D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61D4B" w:rsidRPr="00561D4B" w:rsidRDefault="00561D4B" w:rsidP="00561D4B">
      <w:pPr>
        <w:spacing w:after="0" w:line="240" w:lineRule="auto"/>
        <w:jc w:val="center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i/>
          <w:iCs/>
          <w:color w:val="727272"/>
          <w:sz w:val="18"/>
          <w:szCs w:val="18"/>
          <w:bdr w:val="none" w:sz="0" w:space="0" w:color="auto" w:frame="1"/>
          <w:lang w:eastAsia="ru-RU"/>
        </w:rPr>
        <w:t>Фото: Праздник 8 апреля - День российской анимации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В 70-х появились студии «Экран», Пермьтелефильм и др. В 80-е были произведены ленты «Тайна третьей планеты», «Пластилиновая ворона», «Обратная сторона Луны», которые стали результатами экспериментов аниматоров с различными материалами и техниками. Началось развитие полной мультипликации. В 90-х отечественные мультипликаторы много сотрудничали с зарубежными коллегами.</w:t>
      </w:r>
    </w:p>
    <w:p w:rsidR="00561D4B" w:rsidRPr="00561D4B" w:rsidRDefault="00561D4B" w:rsidP="00561D4B">
      <w:pPr>
        <w:spacing w:after="0" w:line="240" w:lineRule="auto"/>
        <w:rPr>
          <w:rFonts w:ascii="Tahoma" w:eastAsia="Times New Roman" w:hAnsi="Tahoma" w:cs="Tahoma"/>
          <w:color w:val="727272"/>
          <w:sz w:val="18"/>
          <w:szCs w:val="18"/>
          <w:lang w:eastAsia="ru-RU"/>
        </w:rPr>
      </w:pPr>
      <w:r w:rsidRPr="00561D4B">
        <w:rPr>
          <w:rFonts w:ascii="Tahoma" w:eastAsia="Times New Roman" w:hAnsi="Tahoma" w:cs="Tahoma"/>
          <w:color w:val="727272"/>
          <w:sz w:val="18"/>
          <w:szCs w:val="18"/>
          <w:lang w:eastAsia="ru-RU"/>
        </w:rPr>
        <w:t>Сегодня русская анимация активно развивается и даже, можно сказать, процветает. Будем надеяться, что эта тенденция с годами только усилится!</w:t>
      </w:r>
    </w:p>
    <w:p w:rsidR="00D40170" w:rsidRDefault="00D40170"/>
    <w:sectPr w:rsidR="00D401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D4B"/>
    <w:rsid w:val="00561D4B"/>
    <w:rsid w:val="00D4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D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D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inmoment.ru/holidays/day-russian-animation.html" TargetMode="External"/><Relationship Id="rId5" Type="http://schemas.openxmlformats.org/officeDocument/2006/relationships/hyperlink" Target="http://www.inmoment.ru/beauty/tourism/japan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1075</Words>
  <Characters>6133</Characters>
  <Application>Microsoft Office Word</Application>
  <DocSecurity>0</DocSecurity>
  <Lines>51</Lines>
  <Paragraphs>14</Paragraphs>
  <ScaleCrop>false</ScaleCrop>
  <Company/>
  <LinksUpToDate>false</LinksUpToDate>
  <CharactersWithSpaces>7194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</dc:creator>
  <cp:lastModifiedBy>NR</cp:lastModifiedBy>
  <cp:revision>1</cp:revision>
  <dcterms:created xsi:type="dcterms:W3CDTF">2017-04-08T10:34:00Z</dcterms:created>
  <dcterms:modified xsi:type="dcterms:W3CDTF">2017-04-08T10:34:00Z</dcterms:modified>
</cp:coreProperties>
</file>